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FC5065" w14:textId="77777777" w:rsidR="00F97227" w:rsidRDefault="00F97227">
      <w:pPr>
        <w:rPr>
          <w:b/>
          <w:bCs/>
        </w:rPr>
      </w:pPr>
      <w:r>
        <w:rPr>
          <w:b/>
          <w:bCs/>
        </w:rPr>
        <w:t>Vážená paní, vážený pane,</w:t>
      </w:r>
    </w:p>
    <w:p w14:paraId="3DA53717" w14:textId="77777777" w:rsidR="00F97227" w:rsidRDefault="00F97227">
      <w:pPr>
        <w:rPr>
          <w:b/>
          <w:bCs/>
        </w:rPr>
      </w:pPr>
    </w:p>
    <w:p w14:paraId="063F45B3" w14:textId="77777777" w:rsidR="00F97227" w:rsidRDefault="00F97227">
      <w:pPr>
        <w:rPr>
          <w:b/>
          <w:bCs/>
        </w:rPr>
      </w:pPr>
    </w:p>
    <w:p w14:paraId="44619D6C" w14:textId="77777777" w:rsidR="00F97227" w:rsidRDefault="00F97227">
      <w:pPr>
        <w:rPr>
          <w:b/>
          <w:bCs/>
        </w:rPr>
      </w:pPr>
    </w:p>
    <w:p w14:paraId="6FE11751" w14:textId="36525B81" w:rsidR="007F2729" w:rsidRDefault="00D67F71">
      <w:pPr>
        <w:rPr>
          <w:b/>
          <w:bCs/>
        </w:rPr>
      </w:pPr>
      <w:r>
        <w:rPr>
          <w:b/>
          <w:bCs/>
        </w:rPr>
        <w:t xml:space="preserve">Věc: Nabídka zapojení živnostníků do systému nakládání s komunálním odpadem obce </w:t>
      </w:r>
      <w:r w:rsidR="000C687C">
        <w:rPr>
          <w:b/>
          <w:bCs/>
        </w:rPr>
        <w:t>Tovéř.</w:t>
      </w:r>
    </w:p>
    <w:p w14:paraId="29486B86" w14:textId="77777777" w:rsidR="007F2729" w:rsidRDefault="007F2729"/>
    <w:p w14:paraId="5A51B923" w14:textId="61510982" w:rsidR="005324EE" w:rsidRDefault="005324EE" w:rsidP="005324EE">
      <w:pPr>
        <w:jc w:val="both"/>
      </w:pPr>
      <w:r>
        <w:t>Od 1.1.2021 vyšel v platnost nový zákon O odpadech č. 541/2020 Sb., který přenáší nové povinnosti jak na obec, tak i na fyzické podnikající osoby a právnické osoby.  Obec Vám nabízí zapojení se do systému odpadového hospodářství obce</w:t>
      </w:r>
      <w:r w:rsidR="00D67F71">
        <w:t xml:space="preserve"> dle </w:t>
      </w:r>
      <w:r w:rsidR="00E5295D">
        <w:t xml:space="preserve">nové připravované </w:t>
      </w:r>
      <w:r w:rsidR="00D67F71">
        <w:t>OZV č. 1/20</w:t>
      </w:r>
      <w:r w:rsidR="00B34AEF">
        <w:t>2</w:t>
      </w:r>
      <w:r w:rsidR="00E5295D">
        <w:t>5</w:t>
      </w:r>
      <w:r>
        <w:t>,</w:t>
      </w:r>
      <w:r w:rsidR="00E5295D">
        <w:t xml:space="preserve"> s platností od 1.1.2025,</w:t>
      </w:r>
      <w:r>
        <w:t xml:space="preserve"> kdy budete mít svým způsobem vyřešeno odpadové hospodářství firmy i pro případnou kontrolu podnikání </w:t>
      </w:r>
      <w:r w:rsidR="00D67F71">
        <w:t>z hlediska</w:t>
      </w:r>
      <w:r>
        <w:t xml:space="preserve"> nakládání s odpady. Je pouze na Vás, zda této nabídky využijete či nikoliv. Pokud máte již odpady firmy na odvod a likvidací komunálních odpadů zajištěno smlouvou se svozovou firmou či jinak, považujte tuto nabídku za bezpředmětnou. Níže pouze citace některých ustanovení nového zákona o odpadech. </w:t>
      </w:r>
    </w:p>
    <w:p w14:paraId="0C385C2B" w14:textId="77777777" w:rsidR="005324EE" w:rsidRDefault="005324EE"/>
    <w:p w14:paraId="69349909" w14:textId="738CA44A" w:rsidR="007F2729" w:rsidRDefault="00D67F71">
      <w:r>
        <w:t>Dle § 5 zákona č. 541/2020 Sb. o odpadech (dále také „zákon o odpadech“), je za původce odpadů považován každý</w:t>
      </w:r>
      <w:r w:rsidR="00E5295D">
        <w:t>,</w:t>
      </w:r>
      <w:r>
        <w:t xml:space="preserve"> při jehož činnosti vzniká odpad, tedy i právnické a podnikající fyzické osoby. Původcem odpadů jsou tedy i živnostníci (malíři, opraváři, malé obchody, účetní, provozovatel restaurace, pracovník v lese, zdravotní laboratoře, soukromý zemědělci, apod.).</w:t>
      </w:r>
    </w:p>
    <w:p w14:paraId="21DFF00C" w14:textId="77777777" w:rsidR="007F2729" w:rsidRDefault="007F2729"/>
    <w:p w14:paraId="2708C6EA" w14:textId="77777777" w:rsidR="007F2729" w:rsidRDefault="00D67F71">
      <w:r>
        <w:t>Podle §62 zákona o odpadech mohou živnostníci, kteří produkují komunální odpad nebo odpady z obalů z papíru, plastů, skla a kovů, tyto odpady na základě písemné smlouvy s obcí předávat do obecního systému. Smlouva musí být písemná a musí obsahovat vždy výši sjednané ceny za tuto službu. Výhodou je, že pokud právnická nebo podnikající fyzická osoba předá do obecního systému veškerý komunální odpad, jehož je původcem, nevede průběžnou evidenci odpadů, ani neplní ohlašovací povinnosti podle zákona o odpadech pro odpad, se kterým se do obecního systému zapojila.</w:t>
      </w:r>
    </w:p>
    <w:p w14:paraId="16C3CE96" w14:textId="77777777" w:rsidR="007F2729" w:rsidRDefault="007F2729"/>
    <w:p w14:paraId="70D90038" w14:textId="77777777" w:rsidR="007F2729" w:rsidRDefault="00D67F71">
      <w:r>
        <w:t>Pokud živnostníkovi vznikají i jiné odpady než odpady podobné komunálním odpadům (odpady skupiny 20), musí řešit nakládání s nimi přes oprávněné osoby (odpadové firmy), protože obecní systém k tomu není způsobilý. Obec může v rámci obecního systému zajišťovat pouze</w:t>
      </w:r>
    </w:p>
    <w:p w14:paraId="4FEA593B" w14:textId="77777777" w:rsidR="007F2729" w:rsidRDefault="00D67F71">
      <w:r>
        <w:t>nakládání s komunálními odpady.</w:t>
      </w:r>
    </w:p>
    <w:p w14:paraId="6C6E140F" w14:textId="77777777" w:rsidR="007F2729" w:rsidRDefault="007F2729"/>
    <w:p w14:paraId="5604654E" w14:textId="640476D5" w:rsidR="007F2729" w:rsidRDefault="00D67F71">
      <w:r>
        <w:t xml:space="preserve">Nádoby na tříděné odpady (nádoby na plast, papír, sklo, zahradní bioodpad, tuky a oleje), které jsou rozmístěny v obci </w:t>
      </w:r>
      <w:r w:rsidR="00E5295D">
        <w:t>Tovéř</w:t>
      </w:r>
      <w:r>
        <w:t xml:space="preserve"> nemohou podnikající fyzické osoby bez písemné smlouvy s obcí využívat. Jsou určeny pouze pro obyvatele obce, nikoliv pro podnikatelské subjekty. Podnikajícím fyzickým osobám nabízí obec </w:t>
      </w:r>
      <w:r w:rsidR="00E5295D">
        <w:t xml:space="preserve">Tovéř </w:t>
      </w:r>
      <w:r>
        <w:t>tuto možnost, ale pouze za úhradu. Pokud bude podnikající fyzická osoba využívat nádoby na tříděné odpady bez uzavření smlouvy s obcí, může ji být uložena</w:t>
      </w:r>
      <w:r w:rsidR="00E5295D">
        <w:t xml:space="preserve"> vysoká </w:t>
      </w:r>
      <w:r>
        <w:t xml:space="preserve"> pokuta</w:t>
      </w:r>
      <w:r w:rsidR="00E5295D">
        <w:t>.</w:t>
      </w:r>
    </w:p>
    <w:p w14:paraId="01AF43DF" w14:textId="77777777" w:rsidR="007F2729" w:rsidRDefault="007F2729"/>
    <w:p w14:paraId="3BCB7005" w14:textId="5E6FD13A" w:rsidR="007F2729" w:rsidRDefault="00D67F71">
      <w:r>
        <w:t>V případě zájmu o uzavření smlouvy, nebo upřesnění podmínek můžete kontaktovat starostu obce</w:t>
      </w:r>
      <w:r w:rsidR="00E5295D">
        <w:t>, pana Miroslava Majera</w:t>
      </w:r>
      <w:r>
        <w:t xml:space="preserve"> na tel.</w:t>
      </w:r>
      <w:r w:rsidR="00F97227">
        <w:t>:</w:t>
      </w:r>
      <w:r>
        <w:t xml:space="preserve">  </w:t>
      </w:r>
      <w:r w:rsidR="00E5295D">
        <w:t>725 490 430</w:t>
      </w:r>
      <w:r w:rsidR="00F97227">
        <w:t xml:space="preserve"> </w:t>
      </w:r>
      <w:r>
        <w:t xml:space="preserve">e-mailem na </w:t>
      </w:r>
      <w:r w:rsidR="00E5295D">
        <w:t>starosta@tover.cz</w:t>
      </w:r>
      <w:r>
        <w:t>, nebo osobně v úředních hodinách obecního úřadu</w:t>
      </w:r>
      <w:r w:rsidR="00E5295D">
        <w:t>.</w:t>
      </w:r>
    </w:p>
    <w:p w14:paraId="06953787" w14:textId="77777777" w:rsidR="007F2729" w:rsidRDefault="007F2729"/>
    <w:p w14:paraId="257FFA01" w14:textId="77777777" w:rsidR="007F2729" w:rsidRDefault="00D67F71">
      <w:r>
        <w:t>S pozdravem</w:t>
      </w:r>
    </w:p>
    <w:p w14:paraId="39A6C88A" w14:textId="77777777" w:rsidR="007F2729" w:rsidRDefault="007F2729"/>
    <w:p w14:paraId="4E68173F" w14:textId="77777777" w:rsidR="007F2729" w:rsidRDefault="007F2729"/>
    <w:p w14:paraId="0A509FCF" w14:textId="40500D1C" w:rsidR="007F2729" w:rsidRDefault="00D67F71">
      <w:r>
        <w:tab/>
      </w:r>
      <w:r>
        <w:tab/>
      </w:r>
      <w:r>
        <w:tab/>
      </w:r>
      <w:r>
        <w:tab/>
      </w:r>
      <w:r>
        <w:tab/>
      </w:r>
      <w:r>
        <w:tab/>
      </w:r>
      <w:r>
        <w:tab/>
      </w:r>
      <w:r>
        <w:tab/>
        <w:t xml:space="preserve">  </w:t>
      </w:r>
      <w:r w:rsidR="00E5295D">
        <w:t>Miroslav Majer</w:t>
      </w:r>
      <w:r>
        <w:t xml:space="preserve"> </w:t>
      </w:r>
    </w:p>
    <w:p w14:paraId="520F8C75" w14:textId="2BBB1B68" w:rsidR="007F2729" w:rsidRDefault="00D67F71">
      <w:r>
        <w:tab/>
      </w:r>
      <w:r>
        <w:tab/>
      </w:r>
      <w:r>
        <w:tab/>
      </w:r>
      <w:r>
        <w:tab/>
      </w:r>
      <w:r>
        <w:tab/>
      </w:r>
      <w:r>
        <w:tab/>
      </w:r>
      <w:r>
        <w:tab/>
      </w:r>
      <w:r>
        <w:tab/>
      </w:r>
      <w:r w:rsidR="00E5295D">
        <w:t>S</w:t>
      </w:r>
      <w:r>
        <w:t xml:space="preserve">tarosta obce </w:t>
      </w:r>
      <w:r w:rsidR="00E5295D">
        <w:t>Tovéř</w:t>
      </w:r>
    </w:p>
    <w:p w14:paraId="398C508D" w14:textId="77777777" w:rsidR="007F2729" w:rsidRDefault="007F2729"/>
    <w:sectPr w:rsidR="007F2729">
      <w:pgSz w:w="11906" w:h="16838"/>
      <w:pgMar w:top="1134" w:right="1134" w:bottom="1134" w:left="1134" w:header="0" w:footer="0" w:gutter="0"/>
      <w:cols w:space="708"/>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1"/>
    <w:family w:val="roman"/>
    <w:pitch w:val="variable"/>
  </w:font>
  <w:font w:name="Noto Serif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autoHyphenation/>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F2729"/>
    <w:rsid w:val="000C687C"/>
    <w:rsid w:val="002620D0"/>
    <w:rsid w:val="005324EE"/>
    <w:rsid w:val="007F2729"/>
    <w:rsid w:val="008B7A01"/>
    <w:rsid w:val="00B34AEF"/>
    <w:rsid w:val="00BA5A25"/>
    <w:rsid w:val="00D67F71"/>
    <w:rsid w:val="00E5295D"/>
    <w:rsid w:val="00F972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75498"/>
  <w15:docId w15:val="{0E3894C2-D8AD-4CDB-A1AC-8964BA56C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oto Serif CJK SC" w:hAnsi="Liberation Serif" w:cs="Lohit Devanagari"/>
        <w:kern w:val="2"/>
        <w:sz w:val="24"/>
        <w:szCs w:val="24"/>
        <w:lang w:val="cs-CZ"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qFormat/>
    <w:pPr>
      <w:keepNext/>
      <w:spacing w:before="240" w:after="120"/>
    </w:pPr>
    <w:rPr>
      <w:rFonts w:ascii="Liberation Sans" w:eastAsia="Noto Sans CJK SC" w:hAnsi="Liberation Sans"/>
      <w:sz w:val="28"/>
      <w:szCs w:val="28"/>
    </w:rPr>
  </w:style>
  <w:style w:type="paragraph" w:styleId="Zkladntext">
    <w:name w:val="Body Text"/>
    <w:basedOn w:val="Normln"/>
    <w:pPr>
      <w:spacing w:after="140" w:line="276"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styleId="Textbubliny">
    <w:name w:val="Balloon Text"/>
    <w:basedOn w:val="Normln"/>
    <w:link w:val="TextbublinyChar"/>
    <w:uiPriority w:val="99"/>
    <w:semiHidden/>
    <w:unhideWhenUsed/>
    <w:rsid w:val="00D67F71"/>
    <w:rPr>
      <w:rFonts w:ascii="Segoe UI" w:hAnsi="Segoe UI" w:cs="Mangal"/>
      <w:sz w:val="18"/>
      <w:szCs w:val="16"/>
    </w:rPr>
  </w:style>
  <w:style w:type="character" w:customStyle="1" w:styleId="TextbublinyChar">
    <w:name w:val="Text bubliny Char"/>
    <w:basedOn w:val="Standardnpsmoodstavce"/>
    <w:link w:val="Textbubliny"/>
    <w:uiPriority w:val="99"/>
    <w:semiHidden/>
    <w:rsid w:val="00D67F71"/>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410</Words>
  <Characters>2423</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Obec Toveř</cp:lastModifiedBy>
  <cp:revision>9</cp:revision>
  <cp:lastPrinted>2021-01-21T09:27:00Z</cp:lastPrinted>
  <dcterms:created xsi:type="dcterms:W3CDTF">2021-01-19T12:54:00Z</dcterms:created>
  <dcterms:modified xsi:type="dcterms:W3CDTF">2024-11-22T10:11:00Z</dcterms:modified>
  <dc:language>cs-CZ</dc:language>
</cp:coreProperties>
</file>